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B695" w14:textId="45497512" w:rsidR="00641D3F" w:rsidRPr="00641D3F" w:rsidRDefault="00641D3F" w:rsidP="003262AB">
      <w:pPr>
        <w:spacing w:after="0" w:line="240" w:lineRule="auto"/>
        <w:outlineLvl w:val="1"/>
        <w:rPr>
          <w:rFonts w:asciiTheme="majorHAnsi" w:eastAsia="Arial" w:hAnsiTheme="majorHAnsi" w:cstheme="majorBidi"/>
          <w:color w:val="0F4761" w:themeColor="accent1" w:themeShade="BF"/>
          <w:sz w:val="40"/>
          <w:szCs w:val="40"/>
          <w:lang w:eastAsia="it-IT"/>
        </w:rPr>
      </w:pPr>
      <w:r w:rsidRPr="00641D3F">
        <w:rPr>
          <w:rFonts w:asciiTheme="majorHAnsi" w:eastAsia="Arial" w:hAnsiTheme="majorHAnsi" w:cstheme="majorBidi"/>
          <w:color w:val="0F4761" w:themeColor="accent1" w:themeShade="BF"/>
          <w:sz w:val="40"/>
          <w:szCs w:val="40"/>
          <w:lang w:eastAsia="it-IT"/>
        </w:rPr>
        <w:t>INFORMATIVA AZIENDALE SUI MECCANISMI DI ADESIONE AUTOMATICA ALLA PREVIDENZA COMPLEMENTAR</w:t>
      </w:r>
      <w:r w:rsidR="00981833">
        <w:rPr>
          <w:rFonts w:asciiTheme="majorHAnsi" w:eastAsia="Arial" w:hAnsiTheme="majorHAnsi" w:cstheme="majorBidi"/>
          <w:color w:val="0F4761" w:themeColor="accent1" w:themeShade="BF"/>
          <w:sz w:val="40"/>
          <w:szCs w:val="40"/>
          <w:lang w:eastAsia="it-IT"/>
        </w:rPr>
        <w:t>E</w:t>
      </w:r>
    </w:p>
    <w:p w14:paraId="29E03FE8" w14:textId="40EB0E88" w:rsidR="00641D3F" w:rsidRPr="00641D3F" w:rsidRDefault="00641D3F" w:rsidP="003262AB">
      <w:pPr>
        <w:spacing w:after="0" w:line="240" w:lineRule="auto"/>
        <w:rPr>
          <w:rFonts w:asciiTheme="majorHAnsi" w:eastAsia="Arial" w:hAnsiTheme="majorHAnsi" w:cstheme="majorBidi"/>
          <w:color w:val="0F4761" w:themeColor="accent1" w:themeShade="BF"/>
          <w:sz w:val="24"/>
          <w:szCs w:val="24"/>
          <w:lang w:eastAsia="it-IT"/>
        </w:rPr>
      </w:pPr>
      <w:r w:rsidRPr="00641D3F">
        <w:rPr>
          <w:rFonts w:asciiTheme="majorHAnsi" w:eastAsia="Arial" w:hAnsiTheme="majorHAnsi" w:cstheme="majorBidi"/>
          <w:color w:val="0F4761" w:themeColor="accent1" w:themeShade="BF"/>
          <w:sz w:val="24"/>
          <w:szCs w:val="24"/>
          <w:lang w:eastAsia="it-IT"/>
        </w:rPr>
        <w:t>(Ai sensi dell’art. 8</w:t>
      </w:r>
      <w:r w:rsidRPr="00E2361B">
        <w:rPr>
          <w:rFonts w:asciiTheme="majorHAnsi" w:eastAsia="Arial" w:hAnsiTheme="majorHAnsi" w:cstheme="majorBidi"/>
          <w:color w:val="0F4761" w:themeColor="accent1" w:themeShade="BF"/>
          <w:sz w:val="24"/>
          <w:szCs w:val="24"/>
          <w:lang w:eastAsia="it-IT"/>
        </w:rPr>
        <w:t>, commi 8 e 9-bis</w:t>
      </w:r>
      <w:r w:rsidR="00E2361B">
        <w:rPr>
          <w:rFonts w:asciiTheme="majorHAnsi" w:eastAsia="Arial" w:hAnsiTheme="majorHAnsi" w:cstheme="majorBidi"/>
          <w:color w:val="0F4761" w:themeColor="accent1" w:themeShade="BF"/>
          <w:sz w:val="24"/>
          <w:szCs w:val="24"/>
          <w:lang w:eastAsia="it-IT"/>
        </w:rPr>
        <w:t>,</w:t>
      </w:r>
      <w:r w:rsidRPr="00641D3F">
        <w:rPr>
          <w:rFonts w:asciiTheme="majorHAnsi" w:eastAsia="Arial" w:hAnsiTheme="majorHAnsi" w:cstheme="majorBidi"/>
          <w:color w:val="0F4761" w:themeColor="accent1" w:themeShade="BF"/>
          <w:sz w:val="24"/>
          <w:szCs w:val="24"/>
          <w:lang w:eastAsia="it-IT"/>
        </w:rPr>
        <w:t xml:space="preserve"> del D.Lgs. n. 252/2005 </w:t>
      </w:r>
      <w:r w:rsidRPr="00E2361B">
        <w:rPr>
          <w:rFonts w:asciiTheme="majorHAnsi" w:eastAsia="Arial" w:hAnsiTheme="majorHAnsi" w:cstheme="majorBidi"/>
          <w:color w:val="0F4761" w:themeColor="accent1" w:themeShade="BF"/>
          <w:sz w:val="24"/>
          <w:szCs w:val="24"/>
          <w:lang w:eastAsia="it-IT"/>
        </w:rPr>
        <w:t xml:space="preserve">come riformato dalla Legge 199/2025 </w:t>
      </w:r>
      <w:r w:rsidRPr="00641D3F">
        <w:rPr>
          <w:rFonts w:asciiTheme="majorHAnsi" w:eastAsia="Arial" w:hAnsiTheme="majorHAnsi" w:cstheme="majorBidi"/>
          <w:color w:val="0F4761" w:themeColor="accent1" w:themeShade="BF"/>
          <w:sz w:val="24"/>
          <w:szCs w:val="24"/>
          <w:lang w:eastAsia="it-IT"/>
        </w:rPr>
        <w:t xml:space="preserve">–  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24"/>
          <w:szCs w:val="24"/>
          <w:lang w:eastAsia="it-IT"/>
        </w:rPr>
        <w:t xml:space="preserve">per le assunzioni </w:t>
      </w:r>
      <w:r w:rsidR="00E2361B" w:rsidRPr="00E2361B">
        <w:rPr>
          <w:rFonts w:asciiTheme="majorHAnsi" w:eastAsia="Arial" w:hAnsiTheme="majorHAnsi" w:cstheme="majorBidi"/>
          <w:b/>
          <w:bCs/>
          <w:color w:val="0F4761" w:themeColor="accent1" w:themeShade="BF"/>
          <w:sz w:val="24"/>
          <w:szCs w:val="24"/>
          <w:lang w:eastAsia="it-IT"/>
        </w:rPr>
        <w:t xml:space="preserve">decorrenti 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24"/>
          <w:szCs w:val="24"/>
          <w:lang w:eastAsia="it-IT"/>
        </w:rPr>
        <w:t>dal 1° luglio 2026</w:t>
      </w:r>
      <w:r w:rsidRPr="00641D3F">
        <w:rPr>
          <w:rFonts w:asciiTheme="majorHAnsi" w:eastAsia="Arial" w:hAnsiTheme="majorHAnsi" w:cstheme="majorBidi"/>
          <w:color w:val="0F4761" w:themeColor="accent1" w:themeShade="BF"/>
          <w:sz w:val="24"/>
          <w:szCs w:val="24"/>
          <w:lang w:eastAsia="it-IT"/>
        </w:rPr>
        <w:t xml:space="preserve">) </w:t>
      </w:r>
    </w:p>
    <w:p w14:paraId="714712D5" w14:textId="77777777" w:rsidR="00E2361B" w:rsidRDefault="00E2361B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2D654830" w14:textId="1DC6DE33" w:rsidR="00641D3F" w:rsidRPr="00E2361B" w:rsidRDefault="00641D3F" w:rsidP="003262AB">
      <w:pPr>
        <w:spacing w:after="0" w:line="240" w:lineRule="auto"/>
        <w:jc w:val="both"/>
        <w:rPr>
          <w:rFonts w:ascii="Arial" w:eastAsia="Arial" w:hAnsi="Arial" w:cs="Arial"/>
          <w:color w:val="414042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Arial" w:hAnsi="Arial" w:cs="Arial"/>
          <w:color w:val="414042"/>
          <w:kern w:val="0"/>
          <w:sz w:val="24"/>
          <w:szCs w:val="24"/>
          <w:lang w:eastAsia="it-IT"/>
          <w14:ligatures w14:val="none"/>
        </w:rPr>
        <w:t>Gentile Lavoratrice / Egregio Lavoratore,</w:t>
      </w:r>
    </w:p>
    <w:p w14:paraId="1B006F97" w14:textId="5FA99955" w:rsidR="00641D3F" w:rsidRPr="00641D3F" w:rsidRDefault="00D7342A" w:rsidP="003262AB">
      <w:pPr>
        <w:spacing w:after="0" w:line="240" w:lineRule="auto"/>
        <w:jc w:val="both"/>
        <w:rPr>
          <w:rFonts w:ascii="Arial" w:eastAsia="Arial" w:hAnsi="Arial" w:cs="Arial"/>
          <w:color w:val="414042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Arial" w:hAnsi="Arial" w:cs="Arial"/>
          <w:color w:val="414042"/>
          <w:kern w:val="0"/>
          <w:sz w:val="24"/>
          <w:szCs w:val="24"/>
          <w:lang w:eastAsia="it-IT"/>
          <w14:ligatures w14:val="none"/>
        </w:rPr>
        <w:t>considerato l’avvio</w:t>
      </w:r>
      <w:r w:rsidR="00641D3F" w:rsidRPr="00641D3F">
        <w:rPr>
          <w:rFonts w:ascii="Arial" w:eastAsia="Arial" w:hAnsi="Arial" w:cs="Arial"/>
          <w:color w:val="414042"/>
          <w:kern w:val="0"/>
          <w:sz w:val="24"/>
          <w:szCs w:val="24"/>
          <w:lang w:eastAsia="it-IT"/>
          <w14:ligatures w14:val="none"/>
        </w:rPr>
        <w:t xml:space="preserve"> del Suo rapporto di lavoro, ed in conformità agli obblighi di legge previsti dall'articolo 8 del Decreto Legislativo n. 252/2005, la scrivente Società Le fornisce la presente informativa dettagliata in merito agli accordi collettivi applicabili, al funzionamento del meccanismo di adesione automatica alla previdenza complementare e alle opzioni a Lei riservate. </w:t>
      </w:r>
    </w:p>
    <w:p w14:paraId="7AC5B231" w14:textId="5666EAD8" w:rsidR="00641D3F" w:rsidRPr="00641D3F" w:rsidRDefault="00641D3F" w:rsidP="003262AB">
      <w:pPr>
        <w:spacing w:after="0" w:line="240" w:lineRule="auto"/>
        <w:jc w:val="both"/>
        <w:outlineLvl w:val="1"/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</w:pP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1. Quadro 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n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ormativo e 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t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ipologie di 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l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avoratori</w:t>
      </w:r>
    </w:p>
    <w:p w14:paraId="7886E027" w14:textId="1FD254BD" w:rsidR="00E2361B" w:rsidRDefault="00E2361B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La legge prevede che ogni lavoratore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v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enga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informato sugli accordi applicabili, sul meccanismo di adesione automatica</w:t>
      </w:r>
      <w:r w:rsidR="008A010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a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 fondo </w:t>
      </w:r>
      <w:r w:rsidR="008A010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pensione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 sulle relative tempistiche.</w:t>
      </w:r>
    </w:p>
    <w:p w14:paraId="0D5206CD" w14:textId="5051F9F2" w:rsidR="00641D3F" w:rsidRPr="00641D3F" w:rsidRDefault="00641D3F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La normativa distingue gli obblighi informativi e le modalità di gestione del Trattamento di Fine Rapporto (TFR) in base alla Sua precedente storia lavorativa:</w:t>
      </w:r>
    </w:p>
    <w:p w14:paraId="1EDBA9D6" w14:textId="45481DB1" w:rsidR="00641D3F" w:rsidRPr="00641D3F" w:rsidRDefault="00641D3F" w:rsidP="003262AB">
      <w:pPr>
        <w:spacing w:after="0" w:line="240" w:lineRule="auto"/>
        <w:jc w:val="both"/>
        <w:outlineLvl w:val="2"/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</w:pP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A) Lavoratori di "Prima Assunzione" (</w:t>
      </w:r>
      <w:r w:rsidR="00705C1C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neoassunti, 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a</w:t>
      </w:r>
      <w:r w:rsidR="00842DA9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ssunti per la prima volta</w:t>
      </w:r>
      <w:r w:rsidR="00AD0189" w:rsidRPr="00E2361B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 </w:t>
      </w:r>
      <w:r w:rsidR="00AD0189" w:rsidRPr="00E71678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come dipendenti privati</w:t>
      </w:r>
      <w:r w:rsidRPr="00E71678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)</w:t>
      </w:r>
    </w:p>
    <w:p w14:paraId="1E85847D" w14:textId="4C59CA25" w:rsidR="00641D3F" w:rsidRPr="00641D3F" w:rsidRDefault="003262AB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Rientra in questa casistica se è stato assunto per la prima volta come lavoratore dipende</w:t>
      </w:r>
      <w:r w:rsidR="00E00E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n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te privato. </w:t>
      </w:r>
      <w:r w:rsidR="00E2361B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In tal caso </w:t>
      </w:r>
      <w:r w:rsidR="00981833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qualora non venga esplicitata</w:t>
      </w:r>
      <w:r w:rsid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981833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tramite la modulistica allegata</w:t>
      </w:r>
      <w:r w:rsidR="00E2361B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981833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alla presente</w:t>
      </w:r>
      <w:r w:rsidR="00E2361B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981833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una scelta diversa</w:t>
      </w:r>
      <w:r w:rsid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E2361B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entro 60 giorni dall’assunzione</w:t>
      </w:r>
      <w:r w:rsid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</w:t>
      </w:r>
      <w:r w:rsidR="00E2361B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E2361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si realizza l</w:t>
      </w:r>
      <w:r w:rsidR="00641D3F"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'adesione automatica </w:t>
      </w:r>
      <w:r w:rsid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al fondo collettivo di riferimento</w:t>
      </w:r>
      <w:r w:rsidR="00641D3F"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. </w:t>
      </w:r>
      <w:r w:rsidR="00BF5912" w:rsidRPr="00BF591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È</w:t>
      </w:r>
      <w:r w:rsidR="00D72D6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possibile rinunciare </w:t>
      </w:r>
      <w:r w:rsidR="006467F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all’adesione automatica compilando il modulo per la scelta sulla destinazione del TFR e aderendo esplicitamente ad un fondo pensione oppure </w:t>
      </w:r>
      <w:r w:rsidR="00D72D6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lasciando</w:t>
      </w:r>
      <w:r w:rsidR="00E2361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che</w:t>
      </w:r>
      <w:r w:rsidR="00D72D6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il Tfr</w:t>
      </w:r>
      <w:r w:rsidR="00E2361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maturi secondo il regime ordinario</w:t>
      </w:r>
      <w:r w:rsidR="00D72D6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E2361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in azienda o presso il Fondo Tesoreria Inps ai sensi</w:t>
      </w:r>
      <w:r w:rsidR="00D72D6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dell’art.</w:t>
      </w:r>
      <w:r w:rsidR="00BF591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D72D6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2120 c.c. e con </w:t>
      </w:r>
      <w:r w:rsidR="00E2361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relativa </w:t>
      </w:r>
      <w:r w:rsidR="00D72D6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tassazione peggiorativa.</w:t>
      </w:r>
    </w:p>
    <w:p w14:paraId="03388069" w14:textId="4AEDDB06" w:rsidR="00641D3F" w:rsidRPr="00641D3F" w:rsidRDefault="00641D3F" w:rsidP="003262AB">
      <w:pPr>
        <w:spacing w:after="0" w:line="240" w:lineRule="auto"/>
        <w:jc w:val="both"/>
        <w:outlineLvl w:val="2"/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</w:pP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B) Lavoratori "Non di Prima Assunzione" (</w:t>
      </w:r>
      <w:r w:rsidR="0012232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a</w:t>
      </w:r>
      <w:r w:rsidR="00842DA9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ssunti c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on precedente 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rapporto di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 lavor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o</w:t>
      </w:r>
      <w:r w:rsidR="00AD0189" w:rsidRPr="00803365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 </w:t>
      </w:r>
      <w:r w:rsidR="00AD0189" w:rsidRPr="00E71678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come dipendenti privati</w:t>
      </w:r>
      <w:r w:rsidR="00842DA9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 – “Riassunti”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)</w:t>
      </w:r>
    </w:p>
    <w:p w14:paraId="29A2FD2F" w14:textId="0C324AB3" w:rsidR="00641D3F" w:rsidRPr="00641D3F" w:rsidRDefault="00641D3F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Se ha già avuto precedenti rapporti di lavoro</w:t>
      </w:r>
      <w:r w:rsidR="0012232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come dipendente privato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</w:t>
      </w:r>
      <w:r w:rsidR="00842DA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in fase di assunzione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l'azienda è tenuta a verificare la scelta da Lei già compiuta in passato. A tal fine, Le viene richiesto di rilasciare un'apposita dichiarazione per attestare se: </w:t>
      </w:r>
    </w:p>
    <w:p w14:paraId="3E044EC7" w14:textId="03AB34D8" w:rsidR="00641D3F" w:rsidRPr="00981833" w:rsidRDefault="00641D3F" w:rsidP="003262A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Ha già in essere un'adesione a una forma pensionistica complementare con conferimento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totale o parziale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del TFR</w:t>
      </w:r>
      <w:r w:rsid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: s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e ha già una forma pensionistica attiva, ha </w:t>
      </w:r>
      <w:r w:rsidRPr="00641D3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60 giorni di tempo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dalla data di assunzione per indicare a quale forma previdenziale conferire il TFR maturando da tale data. In mancanza di indicazioni, scatterà il meccanismo di adesione automatica</w:t>
      </w:r>
      <w:r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come descritto di seguito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. </w:t>
      </w:r>
      <w:r w:rsidR="00AD0189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Non è possibile in</w:t>
      </w:r>
      <w:r w:rsid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vece</w:t>
      </w:r>
      <w:r w:rsidR="00AD0189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decidere che il Tfr maturi in azienda/Inps secondo le norme dell’art.</w:t>
      </w:r>
      <w:r w:rsidR="006467F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AD0189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2120 c.c.</w:t>
      </w:r>
      <w:r w:rsid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4CB5D63" w14:textId="62329D3D" w:rsidR="00AD0189" w:rsidRPr="00641D3F" w:rsidRDefault="00AD0189" w:rsidP="003262A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Non ha alcuna adesione in essere con versamento di TFR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totale o parziale</w:t>
      </w:r>
      <w:r w:rsid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: i</w:t>
      </w:r>
      <w:r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n questo caso non scatta l’adesione automatica e il Tfr continua a maturare secondo l’art.</w:t>
      </w:r>
      <w:r w:rsidR="0007550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2120 c.c. </w:t>
      </w:r>
      <w:r w:rsidR="00D72D6C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con tassazione peggiorativa. </w:t>
      </w:r>
      <w:r w:rsidR="00BF591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È</w:t>
      </w:r>
      <w:r w:rsidR="00D72D6C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sempre possibile rivedere tale scelta e conferire il Tfr maturando alla previdenza complementare.</w:t>
      </w:r>
    </w:p>
    <w:p w14:paraId="129FF3DD" w14:textId="77777777" w:rsidR="00AD0189" w:rsidRPr="00641D3F" w:rsidRDefault="00AD0189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464F0A99" w14:textId="213630F2" w:rsidR="00641D3F" w:rsidRPr="00641D3F" w:rsidRDefault="00641D3F" w:rsidP="003262AB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it-IT"/>
          <w14:ligatures w14:val="none"/>
        </w:rPr>
      </w:pP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2. </w:t>
      </w:r>
      <w:r w:rsidR="00AD0189" w:rsidRPr="00803365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Accordi applicabili, 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f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unzionamento ed 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e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ffetti dell'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a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desione 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a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utomatica</w:t>
      </w:r>
    </w:p>
    <w:p w14:paraId="255F0BD5" w14:textId="01CA5705" w:rsidR="00AD0189" w:rsidRDefault="00AD0189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Gli </w:t>
      </w:r>
      <w:r w:rsidRPr="00803365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accordi applicabili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al </w:t>
      </w:r>
      <w:r w:rsidR="0080336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uo rapporto di lavoro </w:t>
      </w:r>
      <w:r w:rsidRPr="006467F4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>sono i seguenti:</w:t>
      </w:r>
      <w:r w:rsidR="00C65E04" w:rsidRPr="006467F4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>………….</w:t>
      </w:r>
    </w:p>
    <w:p w14:paraId="1BD088CF" w14:textId="4C402EF4" w:rsidR="00AD0189" w:rsidRPr="00C65E04" w:rsidRDefault="00AD0189" w:rsidP="003262A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lastRenderedPageBreak/>
        <w:t xml:space="preserve">In base a tali accordi </w:t>
      </w:r>
      <w:r w:rsidRPr="009D37D8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il </w:t>
      </w:r>
      <w:r w:rsidR="006467F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F</w:t>
      </w:r>
      <w:r w:rsidRPr="009D37D8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ondo </w:t>
      </w:r>
      <w:r w:rsidR="006467F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pensione </w:t>
      </w:r>
      <w:r w:rsidRPr="009D37D8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collettivo di riferimento per l’adesione automatica è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:</w:t>
      </w:r>
      <w:r w:rsidR="00F30535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>………</w:t>
      </w:r>
      <w:r w:rsidR="00C65E04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it-IT"/>
          <w14:ligatures w14:val="none"/>
        </w:rPr>
        <w:t>.</w:t>
      </w:r>
      <w:r w:rsidR="00036932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it-IT"/>
          <w14:ligatures w14:val="none"/>
        </w:rPr>
        <w:t xml:space="preserve"> n. albo Covip……..</w:t>
      </w:r>
      <w:r w:rsidR="00036932">
        <w:rPr>
          <w:rStyle w:val="Rimandonotaapidipagina"/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it-IT"/>
          <w14:ligatures w14:val="none"/>
        </w:rPr>
        <w:footnoteReference w:id="1"/>
      </w:r>
    </w:p>
    <w:p w14:paraId="52EBBCD7" w14:textId="7C52FF73" w:rsidR="00AD0189" w:rsidRDefault="00AD0189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La scheda destinatari e contributi contenuta nella Parte I della Nota informativa d</w:t>
      </w:r>
      <w:r w:rsidR="009D37D8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el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F3053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Fondo pensione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fornisce dettagli circa il Tfr maturando da destinare (</w:t>
      </w:r>
      <w:r w:rsidR="002E7C96" w:rsidRPr="002E7C9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che l'adesione automatica prevede per l'intero importo, ma che il lavoratore</w:t>
      </w:r>
      <w:r w:rsidR="002E7C9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nelle ipotesi in cui il Tfr parziale è consentito,</w:t>
      </w:r>
      <w:r w:rsidR="002E7C96" w:rsidRPr="002E7C9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può scegliere di destinare in forma parziale attivando un'adesione esplicita nei 60 giorni</w:t>
      </w:r>
      <w:r w:rsidR="002E7C9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dalla data di assunzione)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 la misura dei contributi a carico del datore di lavoro e del lavoratore come definiti dagli accordi applicabili.</w:t>
      </w:r>
      <w:r w:rsidR="00095D0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095D03" w:rsidRPr="009D37D8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>In particolare è prevista la contribuzione datoriale pari a ….</w:t>
      </w:r>
    </w:p>
    <w:p w14:paraId="4FC9D0F2" w14:textId="1F5CEC89" w:rsidR="00CB48C7" w:rsidRDefault="00CB48C7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In azienda sono presenti </w:t>
      </w:r>
      <w:r w:rsidRPr="00CB48C7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>anche i seguenti fondi collettivi…………</w:t>
      </w:r>
      <w:r w:rsidR="007D40D7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>………..</w:t>
      </w:r>
      <w:r w:rsidRPr="00CB48C7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>.</w:t>
      </w:r>
      <w:r w:rsidR="00CE3B0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;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in alternativa </w:t>
      </w:r>
      <w:r w:rsidR="00980AE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si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può aderire a qualsiasi fondo aperto o Pip.</w:t>
      </w:r>
    </w:p>
    <w:p w14:paraId="61567568" w14:textId="2BC40B82" w:rsidR="00641D3F" w:rsidRPr="00641D3F" w:rsidRDefault="00641D3F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Qualora non</w:t>
      </w:r>
      <w:r w:rsidR="009D37D8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si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esprima una volontà contraria entro il termine perentorio di </w:t>
      </w:r>
      <w:r w:rsidRPr="00641D3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60 giorni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dall'assunzione, </w:t>
      </w:r>
      <w:r w:rsidR="00095D0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se è un neoassunto (caso A) o un riassunto con </w:t>
      </w:r>
      <w:r w:rsidR="00095D03"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un'adesione a una forma pensionistica complementare con conferimento </w:t>
      </w:r>
      <w:r w:rsidR="00095D0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totale o parziale </w:t>
      </w:r>
      <w:r w:rsidR="00095D03"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del TF</w:t>
      </w:r>
      <w:r w:rsidR="00095D0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R (caso B.1),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si attiverà il meccanismo di adesione automatica con i seguenti effetti: </w:t>
      </w:r>
    </w:p>
    <w:p w14:paraId="4CE31137" w14:textId="26D886A0" w:rsidR="00641D3F" w:rsidRPr="00641D3F" w:rsidRDefault="00641D3F" w:rsidP="003262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Destinazione delle risorse: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Al Fondo pensione confluirà l'</w:t>
      </w:r>
      <w:r w:rsidRPr="00641D3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intero importo del TFR maturando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. Inoltre</w:t>
      </w:r>
      <w:r w:rsidR="00D72D6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verranno attivati anche i contributi a carico del datore di lavoro e del lavoratore. </w:t>
      </w:r>
    </w:p>
    <w:p w14:paraId="42EFCB27" w14:textId="05D2AA99" w:rsidR="00641D3F" w:rsidRDefault="00641D3F" w:rsidP="003262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Tempistica dei versamenti: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 flussi </w:t>
      </w:r>
      <w:r w:rsidR="00D72D6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contributivi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cominceranno a confluire al Fondo a decorrere dal mese successivo alla scadenza del termine dei 60 giorni, coprendo retroattivamente quanto dovuto dalla data di assunzione. </w:t>
      </w:r>
    </w:p>
    <w:p w14:paraId="31CCFCBE" w14:textId="55246387" w:rsidR="00D72D6C" w:rsidRPr="00641D3F" w:rsidRDefault="00D72D6C" w:rsidP="003262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Decorrenza dell’adesione: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L'adesione automatica decorre formalmente dalla data di assunzione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.</w:t>
      </w:r>
    </w:p>
    <w:p w14:paraId="04516EEA" w14:textId="1DC98C69" w:rsidR="00641D3F" w:rsidRPr="00036932" w:rsidRDefault="00641D3F" w:rsidP="003262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Linee di investimento: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Le somme saranno inizialmente indirizzate verso percorsi di investimento </w:t>
      </w:r>
      <w:r w:rsidR="00095D0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coerenti con l</w:t>
      </w:r>
      <w:r w:rsidR="009D37D8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’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età anagrafica. Resta salva la facoltà di modificare in ogni momento la linea di allocazione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come sarà indicato nella </w:t>
      </w:r>
      <w:r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lettera di benvenuto che riceverà dal fondo collettivo di riferimento</w:t>
      </w:r>
      <w:r w:rsidR="00036932"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.</w:t>
      </w:r>
    </w:p>
    <w:p w14:paraId="5C8557F5" w14:textId="0DCC4745" w:rsidR="001D1B67" w:rsidRPr="00036932" w:rsidRDefault="001D1B67" w:rsidP="003262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0369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Lettera di benvenuto d</w:t>
      </w:r>
      <w:r w:rsidR="00F30535" w:rsidRPr="000369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el</w:t>
      </w:r>
      <w:r w:rsidRPr="000369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F30535" w:rsidRPr="000369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Fondo pensione</w:t>
      </w:r>
      <w:r w:rsidRPr="000369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: </w:t>
      </w:r>
      <w:r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il fondo pensione</w:t>
      </w:r>
      <w:r w:rsidRPr="000369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Le invierà una comunicazione di avvenuta adesione automatica informandola del perco</w:t>
      </w:r>
      <w:r w:rsidR="00625C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rso o della linea</w:t>
      </w:r>
      <w:r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di investimento </w:t>
      </w:r>
      <w:r w:rsidR="00625C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destinazione</w:t>
      </w:r>
      <w:r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della possibilità di cambiare tale </w:t>
      </w:r>
      <w:r w:rsidR="00625C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allocazione</w:t>
      </w:r>
      <w:r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anche prima del termine statutario di 12 mesi</w:t>
      </w:r>
      <w:r w:rsidR="00A469CA"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 dell</w:t>
      </w:r>
      <w:r w:rsidR="00625C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 modalità</w:t>
      </w:r>
      <w:r w:rsidR="00A469CA"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625C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per</w:t>
      </w:r>
      <w:r w:rsidR="00A469CA"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prendere visione della Nota informativa e di ogni altra documentazione utile a comprendere i diritti connessi alla partecipazione al </w:t>
      </w:r>
      <w:r w:rsidR="00625C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F</w:t>
      </w:r>
      <w:r w:rsidR="00A469CA"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ondo pensione.</w:t>
      </w:r>
    </w:p>
    <w:p w14:paraId="4318AF05" w14:textId="181D945B" w:rsidR="00641D3F" w:rsidRPr="00641D3F" w:rsidRDefault="00641D3F" w:rsidP="003262AB">
      <w:pPr>
        <w:spacing w:after="0" w:line="240" w:lineRule="auto"/>
        <w:jc w:val="both"/>
        <w:outlineLvl w:val="1"/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</w:pP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3. </w:t>
      </w:r>
      <w:r w:rsidR="009C381C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Avvertenze</w:t>
      </w:r>
    </w:p>
    <w:p w14:paraId="2F587036" w14:textId="75757460" w:rsidR="00C65E04" w:rsidRPr="00C65E04" w:rsidRDefault="00BF5912" w:rsidP="003262AB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È</w:t>
      </w:r>
      <w:r w:rsidR="009C381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possibile d</w:t>
      </w:r>
      <w:r w:rsidR="00641D3F"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estinare</w:t>
      </w:r>
      <w:r w:rsidR="002E7C9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esplicitamente</w:t>
      </w:r>
      <w:r w:rsidR="00641D3F"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il TFR </w:t>
      </w:r>
      <w:r w:rsid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maturando </w:t>
      </w:r>
      <w:r w:rsidR="00641D3F"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nella diversa misura (percentuale) eventualmente prevista dall'accordo o contratto collettivo di riferimento. </w:t>
      </w:r>
      <w:r w:rsidR="00641D3F" w:rsidRP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Per i lavoratori iscritti alla previdenza obbligatoria antecedentemente al 29 aprile 1993, qualora i contratti collettivi non </w:t>
      </w:r>
      <w:r w:rsidR="00D72D6C" w:rsidRP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contengano previsioni specifiche sulla destinazione del TFR</w:t>
      </w:r>
      <w:r w:rsidR="00641D3F" w:rsidRP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è possibile destinare una misura minima non inferiore al 50%. </w:t>
      </w:r>
    </w:p>
    <w:p w14:paraId="2BBB4AEF" w14:textId="261C3BD7" w:rsidR="00641D3F" w:rsidRDefault="00641D3F" w:rsidP="003262AB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La contribuzione a carico del lavoratore </w:t>
      </w:r>
      <w:r w:rsidRPr="00C65E0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non è obbligatoria</w:t>
      </w:r>
      <w:r w:rsidRP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se la retribuzione annuale lorda (RAL) risulta inferiore al valore dell'assegno sociale INPS. In tale circostanza, può richiedere espressamente di non versare la quota di contribuzione </w:t>
      </w:r>
      <w:r w:rsidR="008D7E4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minima contrattuale </w:t>
      </w:r>
      <w:r w:rsidR="006456A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prevista </w:t>
      </w:r>
      <w:r w:rsidR="00BF591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 Suo carico</w:t>
      </w:r>
      <w:r w:rsidRP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lasciando attiv</w:t>
      </w:r>
      <w:r w:rsidR="00E2361B" w:rsidRP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</w:t>
      </w:r>
      <w:r w:rsidRP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il conferimento del TFR</w:t>
      </w:r>
      <w:r w:rsidR="00E2361B" w:rsidRP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 della contribuzione datoriale prevista dagli accordi applicabili</w:t>
      </w:r>
      <w:r w:rsidRP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0A80CAC6" w14:textId="77777777" w:rsidR="00466BFA" w:rsidRDefault="00466BFA" w:rsidP="00466BF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4FFACC03" w14:textId="77777777" w:rsidR="00466BFA" w:rsidRPr="00C65E04" w:rsidRDefault="00466BFA" w:rsidP="00466BF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4B367237" w14:textId="2095EFFC" w:rsidR="00641D3F" w:rsidRPr="00641D3F" w:rsidRDefault="00641D3F" w:rsidP="003262AB">
      <w:pPr>
        <w:spacing w:after="0" w:line="240" w:lineRule="auto"/>
        <w:jc w:val="both"/>
        <w:outlineLvl w:val="1"/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</w:pP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lastRenderedPageBreak/>
        <w:t xml:space="preserve">4. Adempimenti e 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m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odulistica da 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c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onsegnare</w:t>
      </w:r>
    </w:p>
    <w:p w14:paraId="02C87516" w14:textId="56F35A1D" w:rsidR="00641D3F" w:rsidRPr="00641D3F" w:rsidRDefault="00641D3F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Per regolarizzare la Sua posizione, La invitiamo a prendere visione, compilare e restituire all'Ufficio Risorse Umane, </w:t>
      </w:r>
      <w:r w:rsidRPr="00641D3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entro e non oltre 60 giorni dalla data di assunzione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</w:t>
      </w:r>
      <w:r w:rsidR="009C381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oltre alla presente informativa appositamente sottoscritta,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</w:t>
      </w:r>
      <w:r w:rsidR="009C381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 modulo compilato nella sezione corrisponde</w:t>
      </w:r>
      <w:r w:rsidR="00BF591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n</w:t>
      </w:r>
      <w:r w:rsidR="009C381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te al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Suo profilo: </w:t>
      </w:r>
    </w:p>
    <w:p w14:paraId="5F407CF2" w14:textId="3A682901" w:rsidR="00641D3F" w:rsidRPr="009C381C" w:rsidRDefault="00641D3F" w:rsidP="003262A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C381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Se lavoratore di prima assunzione</w:t>
      </w:r>
      <w:r w:rsidR="00F30535" w:rsidRPr="009C381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come dipendente privato</w:t>
      </w:r>
      <w:r w:rsidRPr="009C381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9C381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F30535" w:rsidRPr="009C381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Compilare</w:t>
      </w:r>
      <w:r w:rsidRPr="009C381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F30535" w:rsidRPr="009C381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Sezione 1 del</w:t>
      </w:r>
      <w:r w:rsidRPr="009C381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9C381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MODULO</w:t>
      </w:r>
      <w:r w:rsidRPr="009C381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48063359" w14:textId="3D1317A1" w:rsidR="00641D3F" w:rsidRPr="00F4609A" w:rsidRDefault="00641D3F" w:rsidP="003262A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4609A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Se lavoratore con precedenti rapporti lavorativi</w:t>
      </w:r>
      <w:r w:rsidR="00F30535" w:rsidRPr="00F4609A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come dipendente privato</w:t>
      </w:r>
      <w:r w:rsidRPr="00F4609A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F4609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F30535" w:rsidRPr="00F4609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Compilare Sezione 2 de</w:t>
      </w:r>
      <w:r w:rsidRPr="00F4609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 </w:t>
      </w:r>
      <w:r w:rsidRPr="00F4609A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MODUL</w:t>
      </w:r>
      <w:r w:rsidR="00F30535" w:rsidRPr="00F4609A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O.</w:t>
      </w:r>
      <w:r w:rsidRPr="00F4609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</w:p>
    <w:p w14:paraId="7340C109" w14:textId="77777777" w:rsidR="009C381C" w:rsidRDefault="009C381C" w:rsidP="003262A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</w:pPr>
    </w:p>
    <w:p w14:paraId="30ECA93C" w14:textId="71054BFB" w:rsidR="00641D3F" w:rsidRPr="00641D3F" w:rsidRDefault="00641D3F" w:rsidP="003262A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</w:pPr>
      <w:r w:rsidRPr="00641D3F"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  <w:t xml:space="preserve">Ricevuta di consegna e presa visione </w:t>
      </w:r>
      <w:r w:rsidRPr="00641D3F">
        <w:rPr>
          <w:rFonts w:ascii="Arial" w:eastAsia="Times New Roman" w:hAnsi="Arial" w:cs="Arial"/>
          <w:b/>
          <w:bCs/>
          <w:i/>
          <w:iCs/>
          <w:kern w:val="0"/>
          <w:sz w:val="27"/>
          <w:szCs w:val="27"/>
          <w:lang w:eastAsia="it-IT"/>
          <w14:ligatures w14:val="none"/>
        </w:rPr>
        <w:t>(da restituire firmata dal lavoratore)</w:t>
      </w:r>
    </w:p>
    <w:p w14:paraId="2BE3A255" w14:textId="008471BD" w:rsidR="00095D03" w:rsidRDefault="00641D3F" w:rsidP="003262A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Il/La sottoscritto/a ________________________________________ nato/a il ______________ a ____________________ (C.F. ________________________________________) assunto in data ______________ dichiara </w:t>
      </w:r>
      <w:r w:rsidR="00D42C54" w:rsidRPr="00D42C5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(siglare obbligatoriamente una delle voci seguenti)</w:t>
      </w:r>
    </w:p>
    <w:p w14:paraId="0B6438A1" w14:textId="77777777" w:rsidR="00D42C54" w:rsidRDefault="00D42C54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697A1AFF" w14:textId="641386C4" w:rsidR="00095D03" w:rsidRDefault="00095D03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[] </w:t>
      </w:r>
      <w:r w:rsidR="00356E2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di essere un </w:t>
      </w:r>
      <w:r w:rsidR="0049775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lavoratore di</w:t>
      </w:r>
      <w:r w:rsidR="008215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prima assunzione come dipendete privato</w:t>
      </w:r>
      <w:r w:rsidR="00FB7C2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(vedi </w:t>
      </w:r>
      <w:r w:rsidR="007B26E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caso</w:t>
      </w:r>
      <w:r w:rsidR="00FB7C2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A di cui sopra)</w:t>
      </w:r>
    </w:p>
    <w:p w14:paraId="1E2D7A0E" w14:textId="019C2862" w:rsidR="00095D03" w:rsidRDefault="00095D03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[]</w:t>
      </w:r>
      <w:r w:rsidR="00356E2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di essere un riassunto con </w:t>
      </w:r>
      <w:r w:rsidR="009D37D8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in essere un’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adesione a una forma pensionistica complementare </w:t>
      </w:r>
      <w:r w:rsidR="009C381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alimentata in precedenza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con conferimento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totale o parziale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del TFR</w:t>
      </w:r>
      <w:r w:rsidR="009C381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FB7C2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(vedi </w:t>
      </w:r>
      <w:r w:rsidR="007B26E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caso</w:t>
      </w:r>
      <w:r w:rsidR="00FB7C2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B.1 di cui sopra)</w:t>
      </w:r>
    </w:p>
    <w:p w14:paraId="2AF2AF96" w14:textId="1C2E7FA1" w:rsidR="00095D03" w:rsidRDefault="00095D03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[] di essere un riassunto senza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adesione a una forma pensionistica complementare </w:t>
      </w:r>
      <w:r w:rsidR="00F4609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alimentata in precedenza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con conferimento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totale o parziale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del TFR</w:t>
      </w:r>
      <w:r w:rsidR="00FB7C2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(vedi </w:t>
      </w:r>
      <w:r w:rsidR="007B26E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caso</w:t>
      </w:r>
      <w:r w:rsidR="00FB7C2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B.2 di cui sopra)</w:t>
      </w:r>
    </w:p>
    <w:p w14:paraId="02253CB7" w14:textId="263727A8" w:rsidR="00641D3F" w:rsidRDefault="00095D03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e </w:t>
      </w:r>
      <w:r w:rsidR="00641D3F"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di aver ricevuto in data odierna copia della presente informativa e della relativa modulistica obbligatoria </w:t>
      </w:r>
      <w:r w:rsidR="00641D3F" w:rsidRPr="00F4609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(Mod</w:t>
      </w:r>
      <w:r w:rsidR="00F30535" w:rsidRPr="00F4609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ulo per la destinazione del TFR</w:t>
      </w:r>
      <w:r w:rsidR="00641D3F" w:rsidRPr="00F4609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).</w:t>
      </w:r>
      <w:r w:rsidR="00641D3F"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9ED8BA3" w14:textId="77777777" w:rsidR="00D42C54" w:rsidRPr="00641D3F" w:rsidRDefault="00D42C54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6996EAC1" w14:textId="77777777" w:rsidR="00641D3F" w:rsidRPr="00641D3F" w:rsidRDefault="00641D3F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Data, _______________________</w:t>
      </w:r>
    </w:p>
    <w:p w14:paraId="5DB8E9BF" w14:textId="77777777" w:rsidR="00641D3F" w:rsidRPr="00641D3F" w:rsidRDefault="00641D3F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Firma del Lavoratore per presa visione _________________________________ </w:t>
      </w:r>
    </w:p>
    <w:p w14:paraId="6CF03C37" w14:textId="77777777" w:rsidR="00AA5087" w:rsidRDefault="00AA5087" w:rsidP="003262AB">
      <w:pPr>
        <w:spacing w:after="0" w:line="240" w:lineRule="auto"/>
        <w:jc w:val="both"/>
      </w:pPr>
    </w:p>
    <w:sectPr w:rsidR="00AA50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D879" w14:textId="77777777" w:rsidR="00801A32" w:rsidRDefault="00801A32" w:rsidP="00036932">
      <w:pPr>
        <w:spacing w:after="0" w:line="240" w:lineRule="auto"/>
      </w:pPr>
      <w:r>
        <w:separator/>
      </w:r>
    </w:p>
  </w:endnote>
  <w:endnote w:type="continuationSeparator" w:id="0">
    <w:p w14:paraId="69710FE1" w14:textId="77777777" w:rsidR="00801A32" w:rsidRDefault="00801A32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D4D4B" w14:textId="77777777" w:rsidR="00801A32" w:rsidRDefault="00801A32" w:rsidP="00036932">
      <w:pPr>
        <w:spacing w:after="0" w:line="240" w:lineRule="auto"/>
      </w:pPr>
      <w:r>
        <w:separator/>
      </w:r>
    </w:p>
  </w:footnote>
  <w:footnote w:type="continuationSeparator" w:id="0">
    <w:p w14:paraId="70F7EEA4" w14:textId="77777777" w:rsidR="00801A32" w:rsidRDefault="00801A32" w:rsidP="00036932">
      <w:pPr>
        <w:spacing w:after="0" w:line="240" w:lineRule="auto"/>
      </w:pPr>
      <w:r>
        <w:continuationSeparator/>
      </w:r>
    </w:p>
  </w:footnote>
  <w:footnote w:id="1">
    <w:p w14:paraId="0425C679" w14:textId="55E8C18F" w:rsidR="00036932" w:rsidRPr="00036932" w:rsidRDefault="00036932" w:rsidP="009C381C">
      <w:pPr>
        <w:pStyle w:val="Testonotaapidipagina"/>
        <w:jc w:val="both"/>
      </w:pPr>
      <w:r w:rsidRPr="00036932">
        <w:rPr>
          <w:rStyle w:val="Rimandonotaapidipagina"/>
          <w:highlight w:val="yellow"/>
        </w:rPr>
        <w:footnoteRef/>
      </w:r>
      <w:r w:rsidRPr="009C381C">
        <w:rPr>
          <w:b/>
          <w:bCs/>
          <w:highlight w:val="yellow"/>
        </w:rPr>
        <w:t>Assenza di contrattazione collettiva:</w:t>
      </w:r>
      <w:r w:rsidRPr="009C381C">
        <w:rPr>
          <w:highlight w:val="yellow"/>
        </w:rPr>
        <w:t xml:space="preserve"> In mancanza di uno specifico fondo previsto dagli accordi collettivi, l'adesione automatica avverrà verso il </w:t>
      </w:r>
      <w:r w:rsidRPr="009C381C">
        <w:rPr>
          <w:b/>
          <w:bCs/>
          <w:highlight w:val="yellow"/>
        </w:rPr>
        <w:t>Fondo Pensione Nazionale COMETA</w:t>
      </w:r>
      <w:r w:rsidRPr="009C381C">
        <w:rPr>
          <w:highlight w:val="yellow"/>
        </w:rPr>
        <w:t xml:space="preserve"> (N. iscrizione Albo COVIP: 61), al quale verrà devoluto esclusivamente l'intero TFR</w:t>
      </w:r>
      <w:r w:rsidRPr="00036932">
        <w:t xml:space="preserve">. </w:t>
      </w:r>
    </w:p>
    <w:p w14:paraId="55562114" w14:textId="383BCCA6" w:rsidR="00036932" w:rsidRDefault="0003693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7E83"/>
    <w:multiLevelType w:val="multilevel"/>
    <w:tmpl w:val="54FE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151AE"/>
    <w:multiLevelType w:val="multilevel"/>
    <w:tmpl w:val="579A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D3358"/>
    <w:multiLevelType w:val="multilevel"/>
    <w:tmpl w:val="0B12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0178D"/>
    <w:multiLevelType w:val="multilevel"/>
    <w:tmpl w:val="6EAE763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ED6F0F"/>
    <w:multiLevelType w:val="multilevel"/>
    <w:tmpl w:val="DEC2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4512C1"/>
    <w:multiLevelType w:val="multilevel"/>
    <w:tmpl w:val="5226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949480">
    <w:abstractNumId w:val="5"/>
  </w:num>
  <w:num w:numId="2" w16cid:durableId="2144617488">
    <w:abstractNumId w:val="1"/>
  </w:num>
  <w:num w:numId="3" w16cid:durableId="1472082">
    <w:abstractNumId w:val="3"/>
  </w:num>
  <w:num w:numId="4" w16cid:durableId="142817275">
    <w:abstractNumId w:val="4"/>
  </w:num>
  <w:num w:numId="5" w16cid:durableId="1307973853">
    <w:abstractNumId w:val="2"/>
  </w:num>
  <w:num w:numId="6" w16cid:durableId="50339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3F"/>
    <w:rsid w:val="000340AA"/>
    <w:rsid w:val="00036932"/>
    <w:rsid w:val="0007550E"/>
    <w:rsid w:val="00095D03"/>
    <w:rsid w:val="000A71BC"/>
    <w:rsid w:val="000A7384"/>
    <w:rsid w:val="000B2219"/>
    <w:rsid w:val="0012232D"/>
    <w:rsid w:val="00177675"/>
    <w:rsid w:val="001D1B67"/>
    <w:rsid w:val="002E7C96"/>
    <w:rsid w:val="003262AB"/>
    <w:rsid w:val="00334317"/>
    <w:rsid w:val="00356E29"/>
    <w:rsid w:val="00466BFA"/>
    <w:rsid w:val="00471022"/>
    <w:rsid w:val="0049775E"/>
    <w:rsid w:val="004A785D"/>
    <w:rsid w:val="004B186D"/>
    <w:rsid w:val="00515DA5"/>
    <w:rsid w:val="00565CA0"/>
    <w:rsid w:val="00625C6E"/>
    <w:rsid w:val="00641968"/>
    <w:rsid w:val="00641D3F"/>
    <w:rsid w:val="006456A4"/>
    <w:rsid w:val="006467F4"/>
    <w:rsid w:val="00650FED"/>
    <w:rsid w:val="00705C1C"/>
    <w:rsid w:val="00792B2D"/>
    <w:rsid w:val="007B02E3"/>
    <w:rsid w:val="007B26EA"/>
    <w:rsid w:val="007D40D7"/>
    <w:rsid w:val="00801A32"/>
    <w:rsid w:val="00803365"/>
    <w:rsid w:val="0082150F"/>
    <w:rsid w:val="00842DA9"/>
    <w:rsid w:val="008621B9"/>
    <w:rsid w:val="008A0109"/>
    <w:rsid w:val="008D7E42"/>
    <w:rsid w:val="008E16CB"/>
    <w:rsid w:val="00904042"/>
    <w:rsid w:val="00980AEB"/>
    <w:rsid w:val="00981833"/>
    <w:rsid w:val="00996250"/>
    <w:rsid w:val="009C381C"/>
    <w:rsid w:val="009D37D8"/>
    <w:rsid w:val="009F44F1"/>
    <w:rsid w:val="00A13DA9"/>
    <w:rsid w:val="00A469CA"/>
    <w:rsid w:val="00AA0197"/>
    <w:rsid w:val="00AA5087"/>
    <w:rsid w:val="00AD0189"/>
    <w:rsid w:val="00AF6A27"/>
    <w:rsid w:val="00B16577"/>
    <w:rsid w:val="00BB7418"/>
    <w:rsid w:val="00BF5912"/>
    <w:rsid w:val="00C65E04"/>
    <w:rsid w:val="00CA23FE"/>
    <w:rsid w:val="00CB48C7"/>
    <w:rsid w:val="00CE3B05"/>
    <w:rsid w:val="00D138E8"/>
    <w:rsid w:val="00D362E1"/>
    <w:rsid w:val="00D42C54"/>
    <w:rsid w:val="00D4730B"/>
    <w:rsid w:val="00D72D6C"/>
    <w:rsid w:val="00D7342A"/>
    <w:rsid w:val="00D94470"/>
    <w:rsid w:val="00E00E70"/>
    <w:rsid w:val="00E2361B"/>
    <w:rsid w:val="00E71678"/>
    <w:rsid w:val="00F30535"/>
    <w:rsid w:val="00F4609A"/>
    <w:rsid w:val="00F736CA"/>
    <w:rsid w:val="00FB4B4A"/>
    <w:rsid w:val="00FB7C2E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B5AE"/>
  <w15:chartTrackingRefBased/>
  <w15:docId w15:val="{D6CDC87B-BAB8-4056-B638-486D97FA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41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1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1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1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1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1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1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1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1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1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1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1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1D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1D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1D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1D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1D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1D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1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1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1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1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1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1D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1D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1D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1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1D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1D3F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3262AB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3693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693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369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5413-15CA-4966-A565-0B3B6EF3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Cicero</dc:creator>
  <cp:keywords/>
  <dc:description/>
  <cp:lastModifiedBy>Lorenzo Cicero</cp:lastModifiedBy>
  <cp:revision>29</cp:revision>
  <dcterms:created xsi:type="dcterms:W3CDTF">2026-06-16T05:50:00Z</dcterms:created>
  <dcterms:modified xsi:type="dcterms:W3CDTF">2026-06-22T10:50:00Z</dcterms:modified>
</cp:coreProperties>
</file>